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color w:val="ffffff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EDUCATION                                                                                                                                             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University of Delaware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Newark, DE.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ab/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August 2025 - Present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Master of Science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in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Geography and Spatial Sciences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Advisor: Dr. Pinki Mondal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University of Maryland,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College Park, MD.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|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GPA: 3.864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     August 2020 -  May 2024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Bachelor of Science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Environmental Science and Policy: Global Environmental Change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Minor in Atmospheric Science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Academic Honors: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Banneker/Key Scholar 2020, NOAA Ernest F. Hollings Scholar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2023   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RESEARCH EXPERIENCE                                </w:t>
        <w:tab/>
        <w:tab/>
        <w:t xml:space="preserve"> </w:t>
        <w:tab/>
        <w:tab/>
        <w:tab/>
        <w:t xml:space="preserve">         </w:t>
        <w:tab/>
        <w:tab/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EASEL Lab/Department of Geography and Spatial Sciences,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University of Delaware </w:t>
        <w:tab/>
        <w:t xml:space="preserve">       August 2025 - Present</w:t>
      </w:r>
    </w:p>
    <w:p w:rsidR="00000000" w:rsidDel="00000000" w:rsidP="00000000" w:rsidRDefault="00000000" w:rsidRPr="00000000" w14:paraId="0000000D">
      <w:pPr>
        <w:keepNext w:val="1"/>
        <w:rPr>
          <w:rFonts w:ascii="Times New Roman" w:cs="Times New Roman" w:eastAsia="Times New Roman" w:hAnsi="Times New Roman"/>
          <w:i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Graduate Research Intern</w:t>
      </w:r>
    </w:p>
    <w:p w:rsidR="00000000" w:rsidDel="00000000" w:rsidP="00000000" w:rsidRDefault="00000000" w:rsidRPr="00000000" w14:paraId="0000000E">
      <w:pPr>
        <w:keepNext w:val="1"/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  <w:sz w:val="21"/>
          <w:szCs w:val="2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Assisting on projects related to the use of Earth Observation for climate change impact analysis </w:t>
      </w:r>
    </w:p>
    <w:p w:rsidR="00000000" w:rsidDel="00000000" w:rsidP="00000000" w:rsidRDefault="00000000" w:rsidRPr="00000000" w14:paraId="0000000F">
      <w:pPr>
        <w:keepNext w:val="1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NASA Harvest/Xylem Lab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University of Maryland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1"/>
          <w:szCs w:val="21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March 2021 - August 2024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i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Research Intern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Aided in database analysis, development of machine learning yield forecasting tool, rangeland monitoring, and research on drivers of Earth Observations sector growth in Africa for food security 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Helped facilitate capacity building trainings with NASA SERVIR in Dakar, SN and Lusaka, ZM</w:t>
      </w:r>
    </w:p>
    <w:p w:rsidR="00000000" w:rsidDel="00000000" w:rsidP="00000000" w:rsidRDefault="00000000" w:rsidRPr="00000000" w14:paraId="00000013">
      <w:pPr>
        <w:keepNext w:val="1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National Operations Center,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National Weather Service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1"/>
          <w:szCs w:val="21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ab/>
        <w:tab/>
        <w:tab/>
        <w:t xml:space="preserve">        </w:t>
        <w:tab/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May 2023 - August 2023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i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NOAA Hollings Intern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Introduction to Services Across the NWS Operations Division, featuring decision support services to intergovernmental agency partners 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Prepared and delivered morning briefing to NWS Leadership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i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Gemstone Honors Program,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University of Maryland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1"/>
          <w:szCs w:val="21"/>
          <w:rtl w:val="0"/>
        </w:rPr>
        <w:tab/>
        <w:tab/>
        <w:t xml:space="preserve">      </w:t>
        <w:tab/>
        <w:t xml:space="preserve">             </w:t>
        <w:tab/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March 2021 - May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Team Thesis Research: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Team MARINE- Modification of a Nile Red Staining Method for Microplastic Detection in Environmental Media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Environmental Science and Policy Capstone Project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University of Maryland</w:t>
        <w:tab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September 2023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December 2023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Team project on CAFO environmental health impacts on MD communities for Chesapeake Legal Alliance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color w:val="fffff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LEADERSHIP EXPERIENCE                                </w:t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u w:val="single"/>
          <w:rtl w:val="0"/>
        </w:rPr>
        <w:t xml:space="preserve">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Student Government Association Committee for Sustainability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 </w:t>
        <w:tab/>
        <w:tab/>
        <w:tab/>
        <w:tab/>
        <w:t xml:space="preserve">September 2020 - May 2023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i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Director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Facilitator between university administration and student interest, allotted over $10,000 from Student Activities budget for related initiatives, and helped manage Sustainability Mini-Grant Funds applications from students/staff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Co-founded inaugural Student Sustainability Summit at UMD with local in-person and internationally-available online programming over 2 days. Awarded 2 grants totaling $15,000.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Recognized as Director of the Year for UMD Student Government Association 2022-2023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UMCP Undergraduate Climate Finance Competition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November 2022 - May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Awarded 1st Place for interdisciplinary team project on climatic/financial aspects of solar array installation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Gemstone Honors Program,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University of Maryland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1"/>
          <w:szCs w:val="21"/>
          <w:rtl w:val="0"/>
        </w:rPr>
        <w:tab/>
        <w:tab/>
        <w:t xml:space="preserve">      </w:t>
        <w:tab/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August 2022 - December 2022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TA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for GEMS100- Freshman introductory course on topics in research</w:t>
      </w:r>
    </w:p>
    <w:p w:rsidR="00000000" w:rsidDel="00000000" w:rsidP="00000000" w:rsidRDefault="00000000" w:rsidRPr="00000000" w14:paraId="00000026">
      <w:pPr>
        <w:ind w:left="0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Department of Geographical Sciences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University of Maryland</w:t>
        <w:tab/>
        <w:tab/>
        <w:tab/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January 2024 - May 2024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1"/>
          <w:szCs w:val="2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Grader for GEOG201 - Introduction to Physical Geography (Winter 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1"/>
          <w:szCs w:val="2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Curriculum Development Assistant for GEOG422 - Changing Geographies of Sub-Saharan Africa (Spring 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color w:val="fffff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OTHER PROFESSIONAL EXPERIENCE                                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u w:val="single"/>
          <w:rtl w:val="0"/>
        </w:rPr>
        <w:t xml:space="preserve">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Southeast Louisiana Legal Services via Avodah Jewish Service Corps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 </w:t>
        <w:tab/>
        <w:tab/>
        <w:t xml:space="preserve">        September 2024 - August 2025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i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Tenant Advocate/Fellow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Assisted in intake for clients seeking defense against eviction; responded to general helpline for tenants’ issues</w:t>
      </w:r>
    </w:p>
    <w:p w:rsidR="00000000" w:rsidDel="00000000" w:rsidP="00000000" w:rsidRDefault="00000000" w:rsidRPr="00000000" w14:paraId="0000002E">
      <w:pPr>
        <w:ind w:left="0" w:firstLine="0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Camp Walden New York</w:t>
        <w:tab/>
        <w:tab/>
        <w:tab/>
        <w:tab/>
        <w:tab/>
        <w:tab/>
        <w:tab/>
        <w:tab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June 2021 - August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rFonts w:ascii="Times New Roman" w:cs="Times New Roman" w:eastAsia="Times New Roman" w:hAnsi="Times New Roman"/>
          <w:b w:val="1"/>
          <w:i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Lifeguard, Sailing Instructor, and Camp Counselor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1"/>
          <w:szCs w:val="21"/>
          <w:rtl w:val="0"/>
        </w:rPr>
        <w:tab/>
      </w:r>
    </w:p>
    <w:p w:rsidR="00000000" w:rsidDel="00000000" w:rsidP="00000000" w:rsidRDefault="00000000" w:rsidRPr="00000000" w14:paraId="00000030">
      <w:pPr>
        <w:spacing w:line="276" w:lineRule="auto"/>
        <w:rPr>
          <w:rFonts w:ascii="Times New Roman" w:cs="Times New Roman" w:eastAsia="Times New Roman" w:hAnsi="Times New Roman"/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b w:val="1"/>
          <w:color w:val="fffff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VOLUNTEER OPPORTUNITIES                         </w:t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u w:val="single"/>
          <w:rtl w:val="0"/>
        </w:rPr>
        <w:t xml:space="preserve">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i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STEM Nola / STEM Global Action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February 2025 - July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Lead programming for K-12 students to engage with engineering and introductory level principles of science </w:t>
      </w:r>
    </w:p>
    <w:p w:rsidR="00000000" w:rsidDel="00000000" w:rsidP="00000000" w:rsidRDefault="00000000" w:rsidRPr="00000000" w14:paraId="00000034">
      <w:pPr>
        <w:ind w:left="0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Coalition to Restore Coastal Louisiana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February 2025 - July 2025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1"/>
          <w:szCs w:val="2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Engaged in volunteer activities utilizing recycling and repurposing for materials for coastal restoration projects along Louisiana’s Gulf Coast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rPr>
          <w:rFonts w:ascii="Times New Roman" w:cs="Times New Roman" w:eastAsia="Times New Roman" w:hAnsi="Times New Roman"/>
          <w:b w:val="1"/>
          <w:color w:val="fffff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PUBLICATIONS                         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u w:val="single"/>
          <w:rtl w:val="0"/>
        </w:rPr>
        <w:t xml:space="preserve">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i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Journal Articles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1"/>
          <w:szCs w:val="2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Nakalembe, C., Deveraux, T., and Ginsburg, A. (2024).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1"/>
            <w:szCs w:val="21"/>
            <w:u w:val="single"/>
            <w:rtl w:val="0"/>
          </w:rPr>
          <w:t xml:space="preserve">Whose Priorities? Examining Inequities in Earth Observation Advancements Across Africa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Perspectives of Earth and Space Scientists.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1"/>
          <w:szCs w:val="2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[In Preparation] Phalke, A., Anderson, E., Limaye, A., Kipkemboi, B., Quintero, D., Mishra, V., Nakalembe, C., Davenport, F., Ginsburg A., and D. Lee. Decision-making Framework for Yield Model Output through Comparing Machine Learning and Process Based Models in Kenya.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Conference Proceedings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Annual Meetings for American Association of Geographers (2/2022) - Virtual Poster Session</w:t>
      </w:r>
    </w:p>
    <w:p w:rsidR="00000000" w:rsidDel="00000000" w:rsidP="00000000" w:rsidRDefault="00000000" w:rsidRPr="00000000" w14:paraId="0000003D">
      <w:pPr>
        <w:numPr>
          <w:ilvl w:val="1"/>
          <w:numId w:val="7"/>
        </w:numPr>
        <w:ind w:left="1440" w:hanging="360"/>
        <w:rPr>
          <w:rFonts w:ascii="Times New Roman" w:cs="Times New Roman" w:eastAsia="Times New Roman" w:hAnsi="Times New Roman"/>
          <w:sz w:val="21"/>
          <w:szCs w:val="2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Using Machine Learning and Earth Observation to Forecast Crop Yields in Kenya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American Geophysical Union (12/2022) - Poster Session</w:t>
      </w:r>
    </w:p>
    <w:p w:rsidR="00000000" w:rsidDel="00000000" w:rsidP="00000000" w:rsidRDefault="00000000" w:rsidRPr="00000000" w14:paraId="0000003F">
      <w:pPr>
        <w:numPr>
          <w:ilvl w:val="1"/>
          <w:numId w:val="7"/>
        </w:numPr>
        <w:ind w:left="1440" w:hanging="360"/>
        <w:rPr>
          <w:rFonts w:ascii="Times New Roman" w:cs="Times New Roman" w:eastAsia="Times New Roman" w:hAnsi="Times New Roman"/>
          <w:sz w:val="21"/>
          <w:szCs w:val="2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Using Machine Learning and Earth Observation to Forecast Crop Yields in Kenya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American Geographical Society (11/2023) -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1"/>
            <w:szCs w:val="21"/>
            <w:u w:val="single"/>
            <w:rtl w:val="0"/>
          </w:rPr>
          <w:t xml:space="preserve">Virtual Lightning Talk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1"/>
          <w:numId w:val="7"/>
        </w:numPr>
        <w:ind w:left="1440" w:hanging="360"/>
        <w:rPr>
          <w:rFonts w:ascii="Times New Roman" w:cs="Times New Roman" w:eastAsia="Times New Roman" w:hAnsi="Times New Roman"/>
          <w:sz w:val="21"/>
          <w:szCs w:val="2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Cultivated, grazed or wild?: Integrated Satellite Analysis for the Coupling of Cropland and Rangeland Dynamics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1"/>
          <w:szCs w:val="2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SETAC Chesapeake Region (4/2024) - Poster Session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1"/>
          <w:numId w:val="7"/>
        </w:numPr>
        <w:ind w:left="1440" w:hanging="360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Modification of a Nile Red Staining Method for Microplastic Detection in Environmental Media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SOFTWARE EXPERIENCE                                </w:t>
        <w:tab/>
        <w:tab/>
        <w:tab/>
        <w:tab/>
        <w:tab/>
        <w:tab/>
        <w:tab/>
        <w:tab/>
        <w:t xml:space="preserve">           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Advanced: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Windows and Mac operating systems, Microsoft Office Suite, Google Cloud Suite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Intermediate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: Python, ArcGIS, QGIS, Google Earth Engine, Linux operating systems, R (ggplot2)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Beginner: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MATLAB, Git, Adobe Creative Suite, SPSS, FORTRAN, HTML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i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Interests: Music, Sci-fi, marching bands, travel, cycling, EVs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first"/>
      <w:pgSz w:h="15840" w:w="12240" w:orient="portrait"/>
      <w:pgMar w:bottom="1440" w:top="1440" w:left="108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rPr>
        <w:highlight w:val="yellow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spacing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rtl w:val="0"/>
      </w:rPr>
      <w:t xml:space="preserve">Alana Ginsburg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spacing w:line="240" w:lineRule="auto"/>
      <w:jc w:val="center"/>
      <w:rPr>
        <w:rFonts w:ascii="Times New Roman" w:cs="Times New Roman" w:eastAsia="Times New Roman" w:hAnsi="Times New Roman"/>
        <w:color w:val="666666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666666"/>
        <w:sz w:val="20"/>
        <w:szCs w:val="20"/>
        <w:rtl w:val="0"/>
      </w:rPr>
      <w:t xml:space="preserve">(516) 521-1289 |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sz w:val="20"/>
          <w:szCs w:val="20"/>
          <w:u w:val="single"/>
          <w:rtl w:val="0"/>
        </w:rPr>
        <w:t xml:space="preserve">acgins@udel.edu</w:t>
      </w:r>
    </w:hyperlink>
    <w:r w:rsidDel="00000000" w:rsidR="00000000" w:rsidRPr="00000000">
      <w:rPr>
        <w:rFonts w:ascii="Times New Roman" w:cs="Times New Roman" w:eastAsia="Times New Roman" w:hAnsi="Times New Roman"/>
        <w:color w:val="666666"/>
        <w:sz w:val="20"/>
        <w:szCs w:val="20"/>
        <w:rtl w:val="0"/>
      </w:rPr>
      <w:t xml:space="preserve"> | 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1155cc"/>
          <w:sz w:val="20"/>
          <w:szCs w:val="20"/>
          <w:u w:val="single"/>
          <w:rtl w:val="0"/>
        </w:rPr>
        <w:t xml:space="preserve">LinkedIn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spacing w:line="240" w:lineRule="auto"/>
      <w:jc w:val="center"/>
      <w:rPr>
        <w:rFonts w:ascii="Times New Roman" w:cs="Times New Roman" w:eastAsia="Times New Roman" w:hAnsi="Times New Roman"/>
        <w:color w:val="666666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i.org/10.1029/2023CN000220" TargetMode="External"/><Relationship Id="rId8" Type="http://schemas.openxmlformats.org/officeDocument/2006/relationships/hyperlink" Target="https://youtu.be/h3ycFz1JW8c?si=RZxd9IhReeCMpGuQ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hyperlink" Target="mailto:acgins@udel.edu" TargetMode="External"/><Relationship Id="rId2" Type="http://schemas.openxmlformats.org/officeDocument/2006/relationships/hyperlink" Target="https://www.linkedin.com/in/alana-ginsburg-4343101ba?lipi=urn%3Ali%3Apage%3Ad_flagship3_profile_view_base_contact_details%3BHkmHzNtvTAebHyOScpt8qg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uoXOKvMTMcpkKj3lDYMFxKH01w==">CgMxLjA4AHIhMUF5MFJXTGdhNkRaR253YzBwSmxZNGFTcGZXVE1LX0JD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2023-09-26T05:29:00Z</dcterms:created>
</cp:coreProperties>
</file>